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rma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</w:t>
      </w:r>
    </w:p>
    <w:p>
      <w:pPr>
        <w:pStyle w:val="Normal"/>
        <w:jc w:val="center"/>
        <w:rPr>
          <w:rFonts w:ascii="Calibri" w:hAnsi="Calibri" w:eastAsia="Calibri" w:cs="Times New Roman" w:asciiTheme="minorHAnsi" w:eastAsiaTheme="minorHAnsi" w:hAnsiTheme="minorHAnsi"/>
          <w:b/>
          <w:b/>
        </w:rPr>
      </w:pPr>
      <w:r>
        <w:rPr>
          <w:rFonts w:eastAsia="Calibri" w:cs="Times New Roman" w:ascii="Calibri" w:hAnsi="Calibri" w:asciiTheme="minorHAnsi" w:eastAsiaTheme="minorHAnsi" w:hAnsiTheme="minorHAnsi"/>
          <w:b/>
        </w:rPr>
        <w:t>RICHIESTA DI ACCESSO CIVICO “GENERALIZZATO”</w:t>
      </w:r>
    </w:p>
    <w:p>
      <w:pPr>
        <w:pStyle w:val="Normal"/>
        <w:jc w:val="center"/>
        <w:rPr>
          <w:rFonts w:ascii="Calibri" w:hAnsi="Calibri" w:eastAsia="Calibri" w:cs="Times New Roman" w:asciiTheme="minorHAnsi" w:eastAsiaTheme="minorHAnsi" w:hAnsiTheme="minorHAnsi"/>
        </w:rPr>
      </w:pPr>
      <w:r>
        <w:rPr>
          <w:rFonts w:eastAsia="Calibri" w:cs="Times New Roman" w:ascii="Calibri" w:hAnsi="Calibri" w:asciiTheme="minorHAnsi" w:eastAsiaTheme="minorHAnsi" w:hAnsiTheme="minorHAnsi"/>
        </w:rPr>
        <w:t>ai sensi dell’art. 5, comma 2, del D.Lgs 14 marzo 2013, n. 33</w:t>
      </w:r>
    </w:p>
    <w:p>
      <w:pPr>
        <w:pStyle w:val="Normal"/>
        <w:spacing w:before="0" w:after="200"/>
        <w:jc w:val="center"/>
        <w:rPr>
          <w:rFonts w:ascii="Calibri" w:hAnsi="Calibri" w:eastAsia="Calibri" w:cs="Times New Roman" w:asciiTheme="minorHAnsi" w:eastAsiaTheme="minorHAnsi" w:hAnsiTheme="minorHAnsi"/>
          <w:b/>
          <w:b/>
        </w:rPr>
      </w:pPr>
      <w:r>
        <w:rPr>
          <w:rFonts w:eastAsia="Calibri" w:cs="Times New Roman" w:eastAsiaTheme="minorHAnsi" w:ascii="Calibri" w:hAnsi="Calibri"/>
          <w:b/>
        </w:rPr>
      </w:r>
    </w:p>
    <w:p>
      <w:pPr>
        <w:pStyle w:val="Normal"/>
        <w:jc w:val="right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 xml:space="preserve">Al Dirigente Scolastico </w:t>
      </w:r>
    </w:p>
    <w:p>
      <w:pPr>
        <w:pStyle w:val="Normal"/>
        <w:jc w:val="right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………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 xml:space="preserve">.…………..………………………………………… </w:t>
      </w:r>
    </w:p>
    <w:p>
      <w:pPr>
        <w:pStyle w:val="Normal"/>
        <w:jc w:val="right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……………………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>..……………...………………………</w:t>
      </w:r>
    </w:p>
    <w:p>
      <w:pPr>
        <w:pStyle w:val="Normal"/>
        <w:spacing w:before="0" w:after="200"/>
        <w:jc w:val="right"/>
        <w:rPr>
          <w:rFonts w:ascii="Calibri" w:hAnsi="Calibri" w:eastAsia="Calibri" w:asciiTheme="minorHAnsi" w:eastAsiaTheme="minorHAnsi" w:hAnsiTheme="minorHAnsi"/>
          <w:color w:val="0000FF"/>
          <w:szCs w:val="22"/>
        </w:rPr>
      </w:pPr>
      <w:r>
        <w:rPr>
          <w:rFonts w:eastAsia="Calibri" w:eastAsiaTheme="minorHAnsi" w:ascii="Calibri" w:hAnsi="Calibri"/>
          <w:color w:val="0000FF"/>
          <w:szCs w:val="22"/>
        </w:rPr>
      </w:r>
    </w:p>
    <w:p>
      <w:pPr>
        <w:pStyle w:val="Normal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Il/La sottoscritto/a ……………………………………………..……..… nato/a  a ……………………….., il ……..………………, C.F…………………………….…….………… residente in ……………………………………………………………….……. (Prov. ……..), Via ………………………………………..………………………………………………....…………, tel. ……………….………..…………………., e-mail e/o  posta elettronica certificata ………………………………………….... , ai sensi dell’art. 5 e seguenti del Decreto legislativo 14 marzo 2013, n. 33, e successive modificazioni ed integrazioni,</w:t>
      </w:r>
    </w:p>
    <w:p>
      <w:pPr>
        <w:pStyle w:val="Normal"/>
        <w:rPr>
          <w:rFonts w:ascii="Calibri" w:hAnsi="Calibri" w:eastAsia="Calibri" w:cs="Times New Roman" w:asciiTheme="minorHAnsi" w:eastAsiaTheme="minorHAnsi" w:hAnsiTheme="minorHAnsi"/>
          <w:sz w:val="16"/>
          <w:szCs w:val="16"/>
        </w:rPr>
      </w:pPr>
      <w:r>
        <w:rPr>
          <w:rFonts w:eastAsia="Calibri" w:cs="Times New Roman" w:eastAsiaTheme="minorHAnsi" w:ascii="Calibri" w:hAnsi="Calibri"/>
          <w:sz w:val="16"/>
          <w:szCs w:val="16"/>
        </w:rPr>
      </w:r>
    </w:p>
    <w:p>
      <w:pPr>
        <w:pStyle w:val="Normal"/>
        <w:jc w:val="center"/>
        <w:rPr>
          <w:rFonts w:ascii="Calibri" w:hAnsi="Calibri" w:eastAsia="Calibri" w:cs="Times New Roman" w:asciiTheme="minorHAnsi" w:eastAsiaTheme="minorHAnsi" w:hAnsiTheme="minorHAnsi"/>
          <w:b/>
          <w:b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b/>
          <w:szCs w:val="22"/>
        </w:rPr>
        <w:t>Chiede</w:t>
      </w:r>
    </w:p>
    <w:p>
      <w:pPr>
        <w:pStyle w:val="Normal"/>
        <w:jc w:val="center"/>
        <w:rPr>
          <w:rFonts w:ascii="Calibri" w:hAnsi="Calibri" w:eastAsia="Calibri" w:cs="Times New Roman" w:asciiTheme="minorHAnsi" w:eastAsiaTheme="minorHAnsi" w:hAnsiTheme="minorHAnsi"/>
          <w:sz w:val="16"/>
          <w:szCs w:val="16"/>
        </w:rPr>
      </w:pPr>
      <w:r>
        <w:rPr>
          <w:rFonts w:eastAsia="Calibri" w:cs="Times New Roman" w:eastAsiaTheme="minorHAnsi" w:ascii="Calibri" w:hAnsi="Calibri"/>
          <w:sz w:val="16"/>
          <w:szCs w:val="16"/>
        </w:rPr>
      </w:r>
    </w:p>
    <w:p>
      <w:pPr>
        <w:pStyle w:val="Normal"/>
        <w:ind w:right="-8" w:hanging="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 xml:space="preserve"> 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>1. l’accesso al/ai seguente/i dato/i - documento/i - informazioni (</w:t>
      </w:r>
      <w:r>
        <w:rPr>
          <w:rFonts w:eastAsia="Calibri" w:cs="Times New Roman" w:ascii="Calibri" w:hAnsi="Calibri" w:asciiTheme="minorHAnsi" w:eastAsiaTheme="minorHAnsi" w:hAnsiTheme="minorHAnsi"/>
          <w:i/>
          <w:szCs w:val="22"/>
        </w:rPr>
        <w:t>inserire gli elementi utili all’identificazione di quanto richiesto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>)</w:t>
      </w:r>
      <w:r>
        <w:rPr>
          <w:rStyle w:val="Richiamoallanotaapidipagina"/>
          <w:rFonts w:eastAsia="Calibri" w:cs="Times New Roman" w:ascii="Calibri" w:hAnsi="Calibri" w:asciiTheme="minorHAnsi" w:eastAsiaTheme="minorHAnsi" w:hAnsiTheme="minorHAnsi"/>
          <w:szCs w:val="22"/>
          <w:vertAlign w:val="superscript"/>
        </w:rPr>
        <w:footnoteReference w:id="2"/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>: ……………………………………………………………………………………………………………………………………..</w:t>
      </w:r>
    </w:p>
    <w:p>
      <w:pPr>
        <w:pStyle w:val="Normal"/>
        <w:ind w:right="-8" w:hanging="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>..………….</w:t>
      </w:r>
    </w:p>
    <w:p>
      <w:pPr>
        <w:pStyle w:val="Normal"/>
        <w:ind w:right="-8" w:hanging="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>.</w:t>
      </w:r>
    </w:p>
    <w:p>
      <w:pPr>
        <w:pStyle w:val="Normal"/>
        <w:ind w:right="-8" w:hanging="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 xml:space="preserve">..…………. </w:t>
      </w:r>
    </w:p>
    <w:p>
      <w:pPr>
        <w:pStyle w:val="Normal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eastAsiaTheme="minorHAnsi" w:ascii="Calibri" w:hAnsi="Calibri"/>
          <w:szCs w:val="22"/>
        </w:rPr>
      </w:r>
    </w:p>
    <w:p>
      <w:pPr>
        <w:pStyle w:val="Normal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 xml:space="preserve"> 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>Dichiara di essere a conoscenza di quanto segue: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il rilascio è gratuito, salvo il rimborso del costo effettivamente sostenuto per la riproduzione su supporti materiali;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l’accesso civico può essere  negato, escluso, limitato o differito nei casi e nei limiti stabiliti dall’art. 5-bis del D.Lgs 33/2013;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nel caso di diniego totale o parziale dell’accesso, o di mancata risposta entro i termini di legge, è possibile presentare richiesta di riesame al Responsabile per la prevenzione della corruzione e per la trasparenza, individuato nel Direttore Generale dell’Ufficio Scolastico Regionale (D.M. n. 325/2017).</w:t>
      </w:r>
    </w:p>
    <w:p>
      <w:pPr>
        <w:pStyle w:val="ListParagraph"/>
        <w:ind w:left="284" w:hanging="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eastAsiaTheme="minorHAnsi" w:ascii="Calibri" w:hAnsi="Calibri"/>
          <w:szCs w:val="22"/>
        </w:rPr>
      </w:r>
    </w:p>
    <w:p>
      <w:pPr>
        <w:pStyle w:val="ListParagraph"/>
        <w:ind w:left="284" w:hanging="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eastAsiaTheme="minorHAnsi" w:ascii="Calibri" w:hAnsi="Calibri"/>
          <w:szCs w:val="22"/>
        </w:rPr>
      </w:r>
    </w:p>
    <w:p>
      <w:pPr>
        <w:pStyle w:val="Normal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Dichiara di aver preso visione dell’informativa sul trattamento dei dati personali in calce al presente modulo, resa ai sensi dell’art. 13,  del D.Lgs 196/2003.</w:t>
      </w:r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szCs w:val="22"/>
        </w:rPr>
      </w:pPr>
      <w:r>
        <w:rPr>
          <w:rFonts w:eastAsia="Calibri" w:cs="Times New Roman" w:eastAsiaTheme="minorHAnsi" w:ascii="Times New Roman" w:hAnsi="Times New Roman"/>
          <w:b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  <w:u w:val="single"/>
        </w:rPr>
        <w:t>Allega alla presente copia del documento di identità</w:t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>(</w:t>
      </w:r>
      <w:r>
        <w:rPr>
          <w:rStyle w:val="Richiamoallanotaapidipagina"/>
          <w:rFonts w:eastAsia="Calibri" w:cs="Times New Roman" w:ascii="Calibri" w:hAnsi="Calibri" w:asciiTheme="minorHAnsi" w:eastAsiaTheme="minorHAnsi" w:hAnsiTheme="minorHAnsi"/>
          <w:szCs w:val="22"/>
          <w:vertAlign w:val="superscript"/>
        </w:rPr>
        <w:footnoteReference w:id="3"/>
      </w:r>
      <w:r>
        <w:rPr>
          <w:rFonts w:eastAsia="Calibri" w:cs="Times New Roman" w:ascii="Calibri" w:hAnsi="Calibri" w:asciiTheme="minorHAnsi" w:eastAsiaTheme="minorHAnsi" w:hAnsiTheme="minorHAnsi"/>
          <w:szCs w:val="22"/>
        </w:rPr>
        <w:t xml:space="preserve">). </w:t>
      </w:r>
    </w:p>
    <w:p>
      <w:pPr>
        <w:pStyle w:val="Normal"/>
        <w:spacing w:before="120" w:after="12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eastAsiaTheme="minorHAnsi" w:ascii="Calibri" w:hAnsi="Calibri"/>
          <w:szCs w:val="22"/>
        </w:rPr>
      </w:r>
    </w:p>
    <w:p>
      <w:pPr>
        <w:pStyle w:val="Normal"/>
        <w:spacing w:before="120" w:after="12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Luogo e data ………………………………………</w:t>
      </w:r>
    </w:p>
    <w:p>
      <w:pPr>
        <w:pStyle w:val="Normal"/>
        <w:spacing w:before="120" w:after="12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eastAsiaTheme="minorHAnsi" w:ascii="Calibri" w:hAnsi="Calibri"/>
          <w:szCs w:val="22"/>
        </w:rPr>
      </w:r>
    </w:p>
    <w:p>
      <w:pPr>
        <w:pStyle w:val="Normal"/>
        <w:spacing w:before="120" w:after="12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ascii="Calibri" w:hAnsi="Calibri" w:asciiTheme="minorHAnsi" w:eastAsiaTheme="minorHAnsi" w:hAnsiTheme="minorHAnsi"/>
          <w:szCs w:val="22"/>
        </w:rPr>
        <w:t>In fede</w:t>
        <w:tab/>
        <w:tab/>
        <w:tab/>
        <w:tab/>
        <w:tab/>
        <w:tab/>
        <w:tab/>
        <w:t>Firma ………………………………..……………….</w:t>
      </w:r>
    </w:p>
    <w:p>
      <w:pPr>
        <w:pStyle w:val="Normal"/>
        <w:spacing w:before="120" w:after="12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eastAsiaTheme="minorHAnsi" w:ascii="Calibri" w:hAnsi="Calibri"/>
          <w:szCs w:val="22"/>
        </w:rPr>
      </w:r>
    </w:p>
    <w:p>
      <w:pPr>
        <w:pStyle w:val="Normal"/>
        <w:spacing w:before="120" w:after="120"/>
        <w:rPr>
          <w:rFonts w:ascii="Calibri" w:hAnsi="Calibri" w:eastAsia="Calibri" w:cs="Times New Roman" w:asciiTheme="minorHAnsi" w:eastAsiaTheme="minorHAnsi" w:hAnsiTheme="minorHAnsi"/>
          <w:szCs w:val="22"/>
        </w:rPr>
      </w:pPr>
      <w:r>
        <w:rPr>
          <w:rFonts w:eastAsia="Calibri" w:cs="Times New Roman" w:eastAsiaTheme="minorHAnsi" w:ascii="Calibri" w:hAnsi="Calibri"/>
          <w:szCs w:val="22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962" w:leader="none"/>
        </w:tabs>
        <w:ind w:firstLine="60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imes New Roman" w:asciiTheme="minorHAnsi" w:hAnsiTheme="minorHAnsi"/>
          <w:b/>
          <w:b/>
          <w:sz w:val="20"/>
        </w:rPr>
      </w:pPr>
      <w:r>
        <w:rPr>
          <w:rFonts w:cs="Times New Roman" w:ascii="Calibri" w:hAnsi="Calibri" w:asciiTheme="minorHAnsi" w:hAnsiTheme="minorHAnsi"/>
          <w:b/>
          <w:sz w:val="20"/>
        </w:rPr>
        <w:t>Informativa sul trattamento dei dati personali forniti con la richiesta (art. 13 D. Lgs. 196/2003)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b/>
          <w:sz w:val="20"/>
        </w:rPr>
        <w:t>Finalità del trattamento</w:t>
      </w:r>
      <w:r>
        <w:rPr>
          <w:rFonts w:cs="Times New Roman" w:ascii="Calibri" w:hAnsi="Calibri" w:asciiTheme="minorHAnsi" w:hAnsiTheme="minorHAnsi"/>
          <w:sz w:val="20"/>
        </w:rPr>
        <w:t xml:space="preserve"> 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sz w:val="20"/>
        </w:rPr>
        <w:t>I dati personali forniti verranno trattati per lo svolgimento delle proprie funzioni istituzionali inerenti all’istanza di accesso civico presentata.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b/>
          <w:sz w:val="20"/>
        </w:rPr>
        <w:t>Natura del conferimento</w:t>
      </w:r>
      <w:r>
        <w:rPr>
          <w:rFonts w:cs="Times New Roman" w:ascii="Calibri" w:hAnsi="Calibri" w:asciiTheme="minorHAnsi" w:hAnsiTheme="minorHAnsi"/>
          <w:sz w:val="20"/>
        </w:rPr>
        <w:t xml:space="preserve"> </w:t>
      </w:r>
    </w:p>
    <w:p>
      <w:pPr>
        <w:pStyle w:val="Normal"/>
        <w:spacing w:before="120" w:after="120"/>
        <w:rPr/>
      </w:pPr>
      <w:r>
        <w:rPr>
          <w:rFonts w:cs="Times New Roman" w:ascii="Calibri" w:hAnsi="Calibri" w:asciiTheme="minorHAnsi" w:hAnsiTheme="minorHAnsi"/>
          <w:sz w:val="20"/>
        </w:rPr>
        <w:t>Il conferimento dei dati personali è facoltativo, ma in mancanza di esso non potrà esser dato corso al procedimento né  al provvedimento conclusivo dello stesso.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b/>
          <w:sz w:val="20"/>
        </w:rPr>
        <w:t>Modalità del trattamento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sz w:val="20"/>
        </w:rPr>
        <w:t>I dati personali non sono soggetti a diffusione; potranno essere trattati in forma anonima per finalità statistiche.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b/>
          <w:sz w:val="20"/>
        </w:rPr>
        <w:t>Categorie di soggetti ai quali i dati personali possono essere comunicati o che possono venirne a conoscenza in qualità di responsabili o incaricati</w:t>
      </w:r>
      <w:r>
        <w:rPr>
          <w:rFonts w:cs="Times New Roman" w:ascii="Calibri" w:hAnsi="Calibri" w:asciiTheme="minorHAnsi" w:hAnsiTheme="minorHAnsi"/>
          <w:sz w:val="20"/>
        </w:rPr>
        <w:t xml:space="preserve"> 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>
        <w:rPr>
          <w:rFonts w:cs="Times New Roman" w:ascii="Calibri" w:hAnsi="Calibri" w:asciiTheme="minorHAnsi" w:hAnsiTheme="minorHAnsi"/>
          <w:sz w:val="20"/>
        </w:rPr>
        <w:t>del MIUR,</w:t>
      </w:r>
      <w:r>
        <w:rPr>
          <w:rFonts w:cs="Times New Roman" w:ascii="Calibri" w:hAnsi="Calibri" w:asciiTheme="minorHAnsi" w:hAnsiTheme="minorHAnsi"/>
          <w:sz w:val="20"/>
        </w:rPr>
        <w:t xml:space="preserve"> connessi alle funzioni istituzionali dello stesso, debbano conoscerli per l’espletamento dei compiti assegnati. I dati personali potranno essere comunicati ai seguenti soggetti e</w:t>
      </w:r>
      <w:r>
        <w:rPr>
          <w:rFonts w:cs="Times New Roman" w:ascii="Calibri" w:hAnsi="Calibri" w:asciiTheme="minorHAnsi" w:hAnsiTheme="minorHAnsi"/>
          <w:sz w:val="20"/>
        </w:rPr>
        <w:t>sterni al MIUR: eventual</w:t>
      </w:r>
      <w:r>
        <w:rPr>
          <w:rFonts w:cs="Times New Roman" w:ascii="Calibri" w:hAnsi="Calibri" w:asciiTheme="minorHAnsi" w:hAnsiTheme="minorHAnsi"/>
          <w:sz w:val="20"/>
        </w:rPr>
        <w:t>i controinteressati, eventuale altro soggetto che ha formato e/o detiene i dati/documenti richiesti.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b/>
          <w:sz w:val="20"/>
        </w:rPr>
        <w:t>Diritti dell’interessato</w:t>
      </w:r>
      <w:r>
        <w:rPr>
          <w:rFonts w:cs="Times New Roman" w:ascii="Calibri" w:hAnsi="Calibri" w:asciiTheme="minorHAnsi" w:hAnsiTheme="minorHAnsi"/>
          <w:sz w:val="20"/>
        </w:rPr>
        <w:t xml:space="preserve"> 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sz w:val="20"/>
        </w:rPr>
      </w:pPr>
      <w:r>
        <w:rPr>
          <w:rFonts w:cs="Times New Roman" w:ascii="Calibri" w:hAnsi="Calibri" w:asciiTheme="minorHAnsi" w:hAnsiTheme="minorHAnsi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>
      <w:pPr>
        <w:pStyle w:val="Normal"/>
        <w:spacing w:before="120" w:after="120"/>
        <w:rPr>
          <w:rFonts w:ascii="Calibri" w:hAnsi="Calibri" w:cs="Times New Roman" w:asciiTheme="minorHAnsi" w:hAnsiTheme="minorHAnsi"/>
          <w:b/>
          <w:b/>
          <w:sz w:val="20"/>
        </w:rPr>
      </w:pPr>
      <w:r>
        <w:rPr>
          <w:rFonts w:cs="Times New Roman" w:ascii="Calibri" w:hAnsi="Calibri" w:asciiTheme="minorHAnsi" w:hAnsiTheme="minorHAnsi"/>
          <w:b/>
          <w:sz w:val="20"/>
        </w:rPr>
        <w:t>Titolare e Responsabili del trattamento</w:t>
      </w:r>
    </w:p>
    <w:p>
      <w:pPr>
        <w:pStyle w:val="Normal"/>
        <w:spacing w:before="120" w:after="120"/>
        <w:rPr/>
      </w:pPr>
      <w:r>
        <w:rPr>
          <w:rFonts w:cs="Times New Roman" w:ascii="Calibri" w:hAnsi="Calibri" w:asciiTheme="minorHAnsi" w:hAnsiTheme="minorHAnsi"/>
          <w:sz w:val="20"/>
        </w:rPr>
        <w:t>Il Titolare del trattamento dei dati è il Dirigente responsabile dell’Ufficio presso il quale sono detenuti i dati e/o i documenti oggetto della richiesta di accesso. Al suddetto Titolare ci si potrà rivolgere per esercitare i diritti di cui all'articolo 7 del citato decreto legislativo 196/2003 e/o per conoscere l'elenco aggiornato dei Responsabili del trattamento dei dati.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851" w:top="2527" w:footer="506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pperplate Gothic Bold">
    <w:charset w:val="00"/>
    <w:family w:val="roman"/>
    <w:pitch w:val="variable"/>
  </w:font>
  <w:font w:name="Vrinda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240" w:after="0"/>
      <w:jc w:val="right"/>
      <w:rPr/>
    </w:pPr>
    <w:r>
      <w:rPr/>
    </w:r>
  </w:p>
  <w:p>
    <w:pPr>
      <w:pStyle w:val="Pidipagina"/>
      <w:rPr>
        <w:rFonts w:ascii="Copperplate Gothic Bold" w:hAnsi="Copperplate Gothic Bold"/>
        <w:color w:val="DE0029"/>
        <w:sz w:val="18"/>
      </w:rPr>
    </w:pPr>
    <w:r>
      <w:rPr>
        <w:rFonts w:ascii="Copperplate Gothic Bold" w:hAnsi="Copperplate Gothic Bold"/>
        <w:color w:val="DE0029"/>
        <w:sz w:val="1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>
        <w:rPr>
          <w:iCs/>
        </w:rPr>
        <w:t>.</w:t>
      </w:r>
    </w:p>
    <w:p>
      <w:pPr>
        <w:pStyle w:val="Notaapidipagina"/>
        <w:rPr/>
      </w:pPr>
      <w:r>
        <w:rPr/>
      </w:r>
    </w:p>
  </w:footnote>
  <w:footnote w:id="3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  <w:t xml:space="preserve">2 </w:t>
      </w:r>
      <w:r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mc:AlternateContent>
        <mc:Choice Requires="wps">
          <w:drawing>
            <wp:anchor behindDoc="1" distT="36195" distB="36195" distL="36195" distR="36195" simplePos="0" locked="0" layoutInCell="1" allowOverlap="1" relativeHeight="4" wp14:anchorId="23EC99CD">
              <wp:simplePos x="0" y="0"/>
              <wp:positionH relativeFrom="column">
                <wp:posOffset>771525</wp:posOffset>
              </wp:positionH>
              <wp:positionV relativeFrom="paragraph">
                <wp:posOffset>-106045</wp:posOffset>
              </wp:positionV>
              <wp:extent cx="5509260" cy="1094105"/>
              <wp:effectExtent l="0" t="0" r="0" b="0"/>
              <wp:wrapNone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72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widowControl w:val="false"/>
                            <w:spacing w:before="0" w:after="120"/>
                            <w:jc w:val="left"/>
                            <w:rPr/>
                          </w:pPr>
                          <w:r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  <w:br/>
                          </w:r>
                          <w:r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  <w:br/>
                          </w:r>
                          <w:r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  <w:br/>
                            <w:t xml:space="preserve">Email: </w:t>
                          </w:r>
                          <w:hyperlink r:id="rId1">
                            <w:r>
                              <w:rPr>
                                <w:rStyle w:val="ListLabel17"/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PEC: </w:t>
                          </w:r>
                          <w:hyperlink r:id="rId2">
                            <w:r>
                              <w:rPr>
                                <w:rStyle w:val="ListLabel17"/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 http://www.istruzionepiemonte.it</w:t>
                            <w:br/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60.75pt;margin-top:-8.35pt;width:433.7pt;height:86.05pt" wp14:anchorId="23EC99C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widowControl w:val="false"/>
                      <w:spacing w:before="0" w:after="120"/>
                      <w:jc w:val="left"/>
                      <w:rPr/>
                    </w:pPr>
                    <w:r>
                      <w:rPr>
                        <w:sz w:val="24"/>
                        <w:szCs w:val="24"/>
                      </w:rPr>
                      <w:t>Ministero dell’Istruzione, dell’Università e della Ricerca</w:t>
                      <w:br/>
                    </w:r>
                    <w:r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  <w:br/>
                    </w:r>
                    <w:r>
                      <w:rPr>
                        <w:color w:val="1475BB"/>
                        <w:sz w:val="16"/>
                        <w:szCs w:val="16"/>
                      </w:rPr>
                      <w:t>Corso Vittorio Emanuele II, 70,  10121 - Torino (TO)</w:t>
                      <w:br/>
                      <w:t xml:space="preserve">Email: </w:t>
                    </w:r>
                    <w:hyperlink r:id="rId3">
                      <w:r>
                        <w:rPr>
                          <w:rStyle w:val="ListLabel17"/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>
                      <w:rPr>
                        <w:color w:val="1475BB"/>
                        <w:sz w:val="16"/>
                        <w:szCs w:val="16"/>
                      </w:rPr>
                      <w:t xml:space="preserve"> - PEC: </w:t>
                    </w:r>
                    <w:hyperlink r:id="rId4">
                      <w:r>
                        <w:rPr>
                          <w:rStyle w:val="ListLabel17"/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>
                      <w:rPr>
                        <w:color w:val="1475BB"/>
                        <w:sz w:val="16"/>
                        <w:szCs w:val="16"/>
                      </w:rPr>
                      <w:t xml:space="preserve"> – Sito web: http://www.istruzionepiemonte.it</w:t>
                      <w:b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36195" distB="36195" distL="36195" distR="36195" simplePos="0" locked="0" layoutInCell="1" allowOverlap="1" relativeHeight="7" wp14:anchorId="7C82F971">
              <wp:simplePos x="0" y="0"/>
              <wp:positionH relativeFrom="column">
                <wp:posOffset>815975</wp:posOffset>
              </wp:positionH>
              <wp:positionV relativeFrom="paragraph">
                <wp:posOffset>310515</wp:posOffset>
              </wp:positionV>
              <wp:extent cx="5401310" cy="1270"/>
              <wp:effectExtent l="0" t="0" r="9525" b="19050"/>
              <wp:wrapNone/>
              <wp:docPr id="3" name="Connettore 2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7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>
                        <a:solidFill>
                          <a:srgbClr val="1475bb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nettore 2 3" stroked="t" style="position:absolute;margin-left:64.25pt;margin-top:24.45pt;width:425.2pt;height:0pt" wp14:anchorId="7C82F971" type="shapetype_32">
              <w10:wrap type="none"/>
              <v:fill o:detectmouseclick="t" on="false"/>
              <v:stroke color="#1475bb" weight="25560" joinstyle="round" endcap="flat"/>
            </v:shape>
          </w:pict>
        </mc:Fallback>
      </mc:AlternateContent>
    </w:r>
    <w:r>
      <w:rPr/>
      <w:tab/>
    </w:r>
    <w:r>
      <w:rPr/>
      <w:drawing>
        <wp:inline distT="0" distB="7620" distL="0" distR="8890">
          <wp:extent cx="715010" cy="811530"/>
          <wp:effectExtent l="0" t="0" r="0" b="0"/>
          <wp:docPr id="4" name="Immagin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7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56c"/>
    <w:pPr>
      <w:widowControl/>
      <w:bidi w:val="0"/>
      <w:spacing w:lineRule="auto" w:line="276" w:before="0" w:after="120"/>
      <w:jc w:val="both"/>
    </w:pPr>
    <w:rPr>
      <w:rFonts w:ascii="Verdana" w:hAnsi="Verdana" w:eastAsia="" w:cs="" w:cstheme="minorBidi" w:eastAsiaTheme="minorEastAsia"/>
      <w:color w:val="auto"/>
      <w:kern w:val="0"/>
      <w:sz w:val="22"/>
      <w:szCs w:val="20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ea2144"/>
    <w:p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"/>
    <w:link w:val="Titolo6Carattere"/>
    <w:uiPriority w:val="9"/>
    <w:semiHidden/>
    <w:unhideWhenUsed/>
    <w:qFormat/>
    <w:rsid w:val="00ea2144"/>
    <w:pPr>
      <w:spacing w:before="0"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"/>
    <w:link w:val="Titolo7Carattere"/>
    <w:uiPriority w:val="9"/>
    <w:semiHidden/>
    <w:unhideWhenUsed/>
    <w:qFormat/>
    <w:rsid w:val="00ea2144"/>
    <w:pPr>
      <w:spacing w:before="0"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"/>
    <w:link w:val="Titolo8Carattere"/>
    <w:uiPriority w:val="9"/>
    <w:semiHidden/>
    <w:unhideWhenUsed/>
    <w:qFormat/>
    <w:rsid w:val="00ea2144"/>
    <w:pPr>
      <w:spacing w:before="0"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"/>
    <w:link w:val="Titolo9Carattere"/>
    <w:uiPriority w:val="9"/>
    <w:semiHidden/>
    <w:unhideWhenUsed/>
    <w:qFormat/>
    <w:rsid w:val="00ea2144"/>
    <w:pPr>
      <w:spacing w:before="0" w:after="0"/>
      <w:jc w:val="left"/>
      <w:outlineLvl w:val="8"/>
    </w:pPr>
    <w:rPr>
      <w:b/>
      <w:i/>
      <w:smallCaps/>
      <w:color w:val="622423" w:themeColor="accent2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3585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3585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ea2144"/>
    <w:rPr>
      <w:smallCaps/>
      <w:sz w:val="48"/>
      <w:szCs w:val="48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ea2144"/>
    <w:rPr>
      <w:rFonts w:ascii="Cambria" w:hAnsi="Cambria" w:eastAsia="" w:cs=""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/>
    <w:rsid w:val="00ea2144"/>
    <w:rPr>
      <w:b/>
      <w:color w:val="C0504D" w:themeColor="accent2"/>
    </w:rPr>
  </w:style>
  <w:style w:type="character" w:styleId="Enfasi">
    <w:name w:val="Enfasi"/>
    <w:uiPriority w:val="20"/>
    <w:qFormat/>
    <w:rsid w:val="00ea2144"/>
    <w:rPr>
      <w:b/>
      <w:i/>
      <w:spacing w:val="10"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ea2144"/>
    <w:rPr>
      <w:i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ea2144"/>
    <w:rPr>
      <w:i/>
      <w:color w:val="FFFFFF" w:themeColor="background1"/>
      <w:shd w:fill="C0504D" w:val="clear"/>
    </w:rPr>
  </w:style>
  <w:style w:type="character" w:styleId="SubtleEmphasis">
    <w:name w:val="Subtle Emphasis"/>
    <w:uiPriority w:val="19"/>
    <w:qFormat/>
    <w:rsid w:val="00ea2144"/>
    <w:rPr>
      <w:i/>
    </w:rPr>
  </w:style>
  <w:style w:type="character" w:styleId="IntenseEmphasis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a2144"/>
    <w:rPr>
      <w:b/>
    </w:rPr>
  </w:style>
  <w:style w:type="character" w:styleId="IntenseReference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a2144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CollegamentoInternet">
    <w:name w:val="Collegamento Internet"/>
    <w:unhideWhenUsed/>
    <w:rsid w:val="00cb447c"/>
    <w:rPr>
      <w:color w:val="0000FF"/>
      <w:u w:val="single"/>
    </w:rPr>
  </w:style>
  <w:style w:type="character" w:styleId="OggettoCarattere" w:customStyle="1">
    <w:name w:val="Oggetto Carattere"/>
    <w:basedOn w:val="DefaultParagraphFont"/>
    <w:link w:val="Oggetto"/>
    <w:qFormat/>
    <w:rsid w:val="006e35ad"/>
    <w:rPr>
      <w:rFonts w:ascii="Verdana" w:hAnsi="Verdana" w:eastAsia="Calibri" w:cs="Calibri"/>
      <w:b/>
      <w:color w:val="000000"/>
      <w:sz w:val="22"/>
      <w:szCs w:val="22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056308"/>
    <w:rPr>
      <w:rFonts w:eastAsia="Calibri" w:eastAsiaTheme="minorHAnsi"/>
      <w:u w:val="none" w:color="00000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56308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ArialMT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1475BB"/>
      <w:sz w:val="16"/>
      <w:szCs w:val="16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73585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3585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358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ea2144"/>
    <w:pPr/>
    <w:rPr>
      <w:b/>
      <w:bCs/>
      <w:caps/>
      <w:sz w:val="16"/>
      <w:szCs w:val="18"/>
    </w:rPr>
  </w:style>
  <w:style w:type="paragraph" w:styleId="Titoloprincipale">
    <w:name w:val="Title"/>
    <w:basedOn w:val="Normal"/>
    <w:link w:val="TitoloCarattere"/>
    <w:uiPriority w:val="10"/>
    <w:qFormat/>
    <w:rsid w:val="00ea2144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paragraph" w:styleId="Sottotitolo">
    <w:name w:val="Subtitle"/>
    <w:basedOn w:val="Normal"/>
    <w:link w:val="SottotitoloCarattere"/>
    <w:uiPriority w:val="11"/>
    <w:qFormat/>
    <w:rsid w:val="00ea2144"/>
    <w:pPr>
      <w:spacing w:lineRule="auto" w:line="240" w:before="0" w:after="720"/>
      <w:jc w:val="right"/>
    </w:pPr>
    <w:rPr>
      <w:rFonts w:ascii="Cambria" w:hAnsi="Cambria" w:eastAsia="" w:cs="" w:asciiTheme="majorHAnsi" w:cstheme="majorBidi" w:eastAsiaTheme="majorEastAsia" w:hAnsiTheme="majorHAnsi"/>
      <w:szCs w:val="22"/>
    </w:rPr>
  </w:style>
  <w:style w:type="paragraph" w:styleId="ListParagraph">
    <w:name w:val="List Paragraph"/>
    <w:basedOn w:val="Normal"/>
    <w:uiPriority w:val="34"/>
    <w:qFormat/>
    <w:rsid w:val="00ea2144"/>
    <w:pPr>
      <w:spacing w:before="0" w:after="120"/>
      <w:ind w:left="720" w:hanging="0"/>
      <w:contextualSpacing/>
    </w:pPr>
    <w:rPr/>
  </w:style>
  <w:style w:type="paragraph" w:styleId="Quote">
    <w:name w:val="Quote"/>
    <w:basedOn w:val="Normal"/>
    <w:link w:val="CitazioneCarattere"/>
    <w:uiPriority w:val="29"/>
    <w:qFormat/>
    <w:rsid w:val="00ea2144"/>
    <w:pPr/>
    <w:rPr>
      <w:i/>
    </w:rPr>
  </w:style>
  <w:style w:type="paragraph" w:styleId="IntenseQuote">
    <w:name w:val="Intense Quote"/>
    <w:basedOn w:val="Normal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 w:hanging="0"/>
    </w:pPr>
    <w:rPr>
      <w:b/>
      <w:i/>
      <w:color w:val="FFFFFF" w:themeColor="background1"/>
    </w:rPr>
  </w:style>
  <w:style w:type="paragraph" w:styleId="TOCHeading">
    <w:name w:val="TOC Heading"/>
    <w:basedOn w:val="Titolo1"/>
    <w:uiPriority w:val="39"/>
    <w:semiHidden/>
    <w:unhideWhenUsed/>
    <w:qFormat/>
    <w:rsid w:val="00ea2144"/>
    <w:pPr/>
    <w:rPr>
      <w:lang w:bidi="en-US"/>
    </w:rPr>
  </w:style>
  <w:style w:type="paragraph" w:styleId="Firmato" w:customStyle="1">
    <w:name w:val="Firmato"/>
    <w:basedOn w:val="Normal"/>
    <w:autoRedefine/>
    <w:qFormat/>
    <w:rsid w:val="00056308"/>
    <w:pPr>
      <w:spacing w:lineRule="auto" w:line="240" w:before="0" w:after="0"/>
      <w:contextualSpacing/>
      <w:jc w:val="center"/>
    </w:pPr>
    <w:rPr>
      <w:rFonts w:ascii="Calibri" w:hAnsi="Calibri" w:eastAsia="Calibri" w:cs="Times New Roman" w:asciiTheme="minorHAnsi" w:eastAsiaTheme="minorHAnsi" w:hAnsiTheme="minorHAnsi"/>
      <w:b/>
      <w:sz w:val="24"/>
      <w:szCs w:val="24"/>
    </w:rPr>
  </w:style>
  <w:style w:type="paragraph" w:styleId="LuogoData" w:customStyle="1">
    <w:name w:val="LuogoData"/>
    <w:basedOn w:val="Normal"/>
    <w:autoRedefine/>
    <w:qFormat/>
    <w:rsid w:val="006e35ad"/>
    <w:pPr>
      <w:spacing w:lineRule="auto" w:line="360" w:before="240" w:after="240"/>
      <w:contextualSpacing/>
      <w:jc w:val="right"/>
    </w:pPr>
    <w:rPr>
      <w:rFonts w:eastAsia="Calibri" w:cs="Calibri"/>
      <w:color w:val="000000"/>
      <w:szCs w:val="24"/>
    </w:rPr>
  </w:style>
  <w:style w:type="paragraph" w:styleId="Destinatari" w:customStyle="1">
    <w:name w:val="Destinatari"/>
    <w:basedOn w:val="Normal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styleId="Oggetto" w:customStyle="1">
    <w:name w:val="Oggetto"/>
    <w:basedOn w:val="Normal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styleId="Default" w:customStyle="1">
    <w:name w:val="Default"/>
    <w:qFormat/>
    <w:rsid w:val="000f4c41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it-IT" w:eastAsia="en-US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056308"/>
    <w:pPr>
      <w:spacing w:lineRule="auto" w:line="240" w:before="0" w:after="0"/>
      <w:jc w:val="left"/>
    </w:pPr>
    <w:rPr>
      <w:rFonts w:ascii="Calibri" w:hAnsi="Calibri" w:eastAsia="Calibri" w:asciiTheme="minorHAnsi" w:eastAsiaTheme="minorHAnsi" w:hAnsiTheme="minorHAnsi"/>
      <w:sz w:val="20"/>
      <w:u w:val="none" w:color="00000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3" Type="http://schemas.openxmlformats.org/officeDocument/2006/relationships/hyperlink" Target="mailto:direzione-piemonte@istruzione.it" TargetMode="External"/><Relationship Id="rId4" Type="http://schemas.openxmlformats.org/officeDocument/2006/relationships/hyperlink" Target="mailto:drpi@postacert.istruzione.it" TargetMode="External"/><Relationship Id="rId5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839A-469B-4937-AFFE-48949C91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1</TotalTime>
  <Application>LibreOffice/6.0.7.3$Windows_X86_64 LibreOffice_project/dc89aa7a9eabfd848af146d5086077aeed2ae4a5</Application>
  <Pages>3</Pages>
  <Words>879</Words>
  <Characters>5687</Characters>
  <CharactersWithSpaces>6587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2020-01-16T09:19:00Z</dcterms:created>
  <dc:creator>Administrator</dc:creator>
  <dc:description/>
  <dc:language>it-IT</dc:language>
  <cp:lastModifiedBy/>
  <cp:lastPrinted>2017-12-04T15:15:00Z</cp:lastPrinted>
  <dcterms:modified xsi:type="dcterms:W3CDTF">2020-01-16T22:08:52Z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